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5A5" w:rsidRDefault="009435A5" w:rsidP="00E34D1B">
      <w:pPr>
        <w:spacing w:line="360" w:lineRule="auto"/>
        <w:rPr>
          <w:rFonts w:hint="cs"/>
          <w:rtl/>
        </w:rPr>
      </w:pPr>
      <w:bookmarkStart w:id="0" w:name="_GoBack"/>
      <w:bookmarkEnd w:id="0"/>
    </w:p>
    <w:p w:rsidR="00E34D1B" w:rsidRDefault="00E34D1B" w:rsidP="00E34D1B">
      <w:pPr>
        <w:spacing w:line="360" w:lineRule="auto"/>
        <w:rPr>
          <w:rtl/>
        </w:rPr>
      </w:pPr>
    </w:p>
    <w:p w:rsidR="009D7327" w:rsidRDefault="009D7327" w:rsidP="00E34D1B">
      <w:pPr>
        <w:ind w:left="7370"/>
        <w:rPr>
          <w:sz w:val="24"/>
          <w:rtl/>
        </w:rPr>
      </w:pPr>
      <w:bookmarkStart w:id="1" w:name="Date"/>
      <w:bookmarkEnd w:id="1"/>
      <w:r>
        <w:rPr>
          <w:rFonts w:hint="eastAsia"/>
          <w:sz w:val="24"/>
          <w:rtl/>
        </w:rPr>
        <w:t>ט</w:t>
      </w:r>
      <w:r>
        <w:rPr>
          <w:sz w:val="24"/>
          <w:rtl/>
        </w:rPr>
        <w:t>' בשבט התשע"ז</w:t>
      </w:r>
      <w:r>
        <w:rPr>
          <w:sz w:val="24"/>
          <w:rtl/>
        </w:rPr>
        <w:br/>
        <w:t>5 בפברואר 2017</w:t>
      </w:r>
    </w:p>
    <w:p w:rsidR="009D7327" w:rsidRDefault="009D7327" w:rsidP="00E34D1B">
      <w:pPr>
        <w:ind w:left="7370"/>
        <w:rPr>
          <w:rtl/>
        </w:rPr>
      </w:pPr>
      <w:bookmarkStart w:id="2" w:name="DocNum"/>
      <w:bookmarkEnd w:id="2"/>
      <w:r>
        <w:rPr>
          <w:rtl/>
        </w:rPr>
        <w:t>שה. 2017-3303</w:t>
      </w:r>
    </w:p>
    <w:p w:rsidR="009435A5" w:rsidRDefault="009435A5" w:rsidP="009435A5">
      <w:pPr>
        <w:spacing w:line="360" w:lineRule="auto"/>
        <w:jc w:val="both"/>
        <w:rPr>
          <w:rtl/>
        </w:rPr>
      </w:pPr>
    </w:p>
    <w:p w:rsidR="009435A5" w:rsidRDefault="008D1B51" w:rsidP="008D1B51">
      <w:pPr>
        <w:spacing w:line="25" w:lineRule="atLeast"/>
        <w:jc w:val="center"/>
        <w:rPr>
          <w:b/>
          <w:bCs/>
          <w:u w:val="single"/>
          <w:rtl/>
        </w:rPr>
      </w:pPr>
      <w:bookmarkStart w:id="3" w:name="Start"/>
      <w:bookmarkEnd w:id="3"/>
      <w:r>
        <w:rPr>
          <w:rFonts w:hint="cs"/>
          <w:b/>
          <w:bCs/>
          <w:u w:val="single"/>
          <w:rtl/>
        </w:rPr>
        <w:t xml:space="preserve">משרות סטודנט למפקח על שירותים פיננסיים </w:t>
      </w:r>
    </w:p>
    <w:p w:rsidR="008D1B51" w:rsidRDefault="008D1B51" w:rsidP="008D1B51">
      <w:pPr>
        <w:spacing w:line="25" w:lineRule="atLeast"/>
        <w:jc w:val="center"/>
        <w:rPr>
          <w:b/>
          <w:bCs/>
          <w:u w:val="single"/>
          <w:rtl/>
        </w:rPr>
      </w:pPr>
    </w:p>
    <w:p w:rsidR="00D60482" w:rsidRDefault="00D74166" w:rsidP="004F51F1">
      <w:pPr>
        <w:spacing w:line="360" w:lineRule="auto"/>
        <w:rPr>
          <w:rtl/>
        </w:rPr>
      </w:pPr>
      <w:r>
        <w:rPr>
          <w:rFonts w:hint="cs"/>
          <w:rtl/>
        </w:rPr>
        <w:t>רשות שוק ההון מרחיבה את תחומי פעילותה ומקימה מערך רישוי, הסדרה ופיקוח עבור נותני שירותי אשראי חוץ בנקאי</w:t>
      </w:r>
      <w:r w:rsidR="00D60482">
        <w:rPr>
          <w:rFonts w:hint="cs"/>
          <w:rtl/>
        </w:rPr>
        <w:t xml:space="preserve"> ומזמינה אתכם להיות שותפים לתהליך ההקמה. </w:t>
      </w:r>
    </w:p>
    <w:p w:rsidR="001C5935" w:rsidRDefault="00983CA9" w:rsidP="004F51F1">
      <w:pPr>
        <w:spacing w:line="360" w:lineRule="auto"/>
        <w:rPr>
          <w:rtl/>
        </w:rPr>
      </w:pPr>
      <w:r>
        <w:rPr>
          <w:rFonts w:hint="cs"/>
          <w:rtl/>
        </w:rPr>
        <w:t>אנו מחפשים סטודנטים עם ראש גדול ומחויבות לתפקיד ש</w:t>
      </w:r>
      <w:r w:rsidR="001C5935">
        <w:rPr>
          <w:rFonts w:hint="cs"/>
          <w:rtl/>
        </w:rPr>
        <w:t>ישתלבו ב</w:t>
      </w:r>
      <w:r>
        <w:rPr>
          <w:rFonts w:hint="cs"/>
          <w:rtl/>
        </w:rPr>
        <w:t>תהליך</w:t>
      </w:r>
      <w:r w:rsidR="00D60482">
        <w:rPr>
          <w:rFonts w:hint="cs"/>
          <w:rtl/>
        </w:rPr>
        <w:t xml:space="preserve"> </w:t>
      </w:r>
      <w:r w:rsidR="001C5935">
        <w:rPr>
          <w:rFonts w:hint="cs"/>
          <w:rtl/>
        </w:rPr>
        <w:t xml:space="preserve">ההקמה באמצעות טיפול בבקשות רישוי, כאשר במקביל </w:t>
      </w:r>
      <w:r w:rsidR="004F51F1">
        <w:rPr>
          <w:rFonts w:hint="cs"/>
          <w:rtl/>
        </w:rPr>
        <w:t xml:space="preserve">נבנה את </w:t>
      </w:r>
      <w:r w:rsidR="001C5935">
        <w:rPr>
          <w:rFonts w:hint="cs"/>
          <w:rtl/>
        </w:rPr>
        <w:t>תהליך הרישוי תוך כדי תנועה.</w:t>
      </w:r>
    </w:p>
    <w:p w:rsidR="00983CA9" w:rsidRDefault="001C5935" w:rsidP="0041615B">
      <w:pPr>
        <w:spacing w:line="360" w:lineRule="auto"/>
        <w:rPr>
          <w:rtl/>
        </w:rPr>
      </w:pPr>
      <w:r>
        <w:rPr>
          <w:rFonts w:hint="cs"/>
          <w:rtl/>
        </w:rPr>
        <w:t>בנוסף יעסקו הסטודנטים ב</w:t>
      </w:r>
      <w:r w:rsidR="0041615B">
        <w:rPr>
          <w:rFonts w:hint="cs"/>
          <w:rtl/>
        </w:rPr>
        <w:t>מחקר שוק</w:t>
      </w:r>
      <w:r w:rsidR="00D60482">
        <w:rPr>
          <w:rFonts w:hint="cs"/>
          <w:rtl/>
        </w:rPr>
        <w:t xml:space="preserve"> האשראי החוץ בנקאי </w:t>
      </w:r>
      <w:r w:rsidR="004F51F1">
        <w:rPr>
          <w:rFonts w:hint="cs"/>
          <w:rtl/>
        </w:rPr>
        <w:t>מתוך מטרה לבחון</w:t>
      </w:r>
      <w:r w:rsidR="00D60482">
        <w:rPr>
          <w:rFonts w:hint="cs"/>
          <w:rtl/>
        </w:rPr>
        <w:t xml:space="preserve"> מתווה מדיניות עתידי</w:t>
      </w:r>
      <w:r w:rsidR="004F51F1">
        <w:rPr>
          <w:rFonts w:hint="cs"/>
          <w:rtl/>
        </w:rPr>
        <w:t xml:space="preserve"> לשוק </w:t>
      </w:r>
      <w:r w:rsidR="0041615B">
        <w:rPr>
          <w:rFonts w:hint="cs"/>
          <w:rtl/>
        </w:rPr>
        <w:t>זה</w:t>
      </w:r>
      <w:r w:rsidR="00D60482">
        <w:rPr>
          <w:rFonts w:hint="cs"/>
          <w:rtl/>
        </w:rPr>
        <w:t xml:space="preserve">. </w:t>
      </w:r>
    </w:p>
    <w:p w:rsidR="00D74166" w:rsidRDefault="00D74166" w:rsidP="004F51F1">
      <w:pPr>
        <w:spacing w:line="360" w:lineRule="auto"/>
        <w:rPr>
          <w:rtl/>
        </w:rPr>
      </w:pPr>
    </w:p>
    <w:p w:rsidR="008D1B51" w:rsidRPr="004F51F1" w:rsidRDefault="00186587" w:rsidP="004F51F1">
      <w:pPr>
        <w:spacing w:line="360" w:lineRule="auto"/>
        <w:rPr>
          <w:u w:val="single"/>
          <w:rtl/>
        </w:rPr>
      </w:pPr>
      <w:r w:rsidRPr="004F51F1">
        <w:rPr>
          <w:rFonts w:hint="cs"/>
          <w:u w:val="single"/>
          <w:rtl/>
        </w:rPr>
        <w:t>הגדרת תפקיד</w:t>
      </w:r>
      <w:r w:rsidR="008D1B51" w:rsidRPr="004F51F1">
        <w:rPr>
          <w:rFonts w:hint="cs"/>
          <w:u w:val="single"/>
          <w:rtl/>
        </w:rPr>
        <w:t>:</w:t>
      </w:r>
    </w:p>
    <w:p w:rsidR="00AE27EF" w:rsidRDefault="00AE27EF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טיפול בבקשות לקבלת רישיון</w:t>
      </w:r>
    </w:p>
    <w:p w:rsidR="00AF50EE" w:rsidRDefault="00AF50EE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עריכת מחקר וסיוע בהמל</w:t>
      </w:r>
      <w:r w:rsidR="00986219">
        <w:rPr>
          <w:rFonts w:hint="cs"/>
          <w:rtl/>
        </w:rPr>
        <w:t>צ</w:t>
      </w:r>
      <w:r>
        <w:rPr>
          <w:rFonts w:hint="cs"/>
          <w:rtl/>
        </w:rPr>
        <w:t>ה על מדיניות פיקוח</w:t>
      </w:r>
    </w:p>
    <w:p w:rsidR="00AF50EE" w:rsidRDefault="00AF50EE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סקירה וניתוח כלכלי בתחומי הפיקוח, זיהוי חסמים והמלצות להסרתם</w:t>
      </w:r>
    </w:p>
    <w:p w:rsidR="00753BD1" w:rsidRDefault="00AF50EE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טיפול בפניות ציבור</w:t>
      </w:r>
    </w:p>
    <w:p w:rsidR="00186587" w:rsidRDefault="00186587" w:rsidP="004F51F1">
      <w:pPr>
        <w:pStyle w:val="a7"/>
        <w:numPr>
          <w:ilvl w:val="0"/>
          <w:numId w:val="8"/>
        </w:numPr>
      </w:pPr>
      <w:r>
        <w:rPr>
          <w:rFonts w:hint="cs"/>
          <w:rtl/>
        </w:rPr>
        <w:t>משימות נוספות לפי דרישה</w:t>
      </w:r>
    </w:p>
    <w:p w:rsidR="00186587" w:rsidRDefault="00186587" w:rsidP="004F51F1">
      <w:pPr>
        <w:spacing w:line="360" w:lineRule="auto"/>
        <w:rPr>
          <w:rtl/>
        </w:rPr>
      </w:pPr>
    </w:p>
    <w:p w:rsidR="00186587" w:rsidRPr="004F51F1" w:rsidRDefault="00186587" w:rsidP="004F51F1">
      <w:pPr>
        <w:spacing w:line="360" w:lineRule="auto"/>
        <w:rPr>
          <w:u w:val="single"/>
          <w:rtl/>
        </w:rPr>
      </w:pPr>
      <w:r w:rsidRPr="004F51F1">
        <w:rPr>
          <w:rFonts w:hint="cs"/>
          <w:u w:val="single"/>
          <w:rtl/>
        </w:rPr>
        <w:t>דרישות התפקיד:</w:t>
      </w:r>
    </w:p>
    <w:p w:rsidR="00186587" w:rsidRDefault="00186587" w:rsidP="0041615B">
      <w:pPr>
        <w:pStyle w:val="a7"/>
        <w:numPr>
          <w:ilvl w:val="0"/>
          <w:numId w:val="9"/>
        </w:numPr>
      </w:pPr>
      <w:r>
        <w:rPr>
          <w:rFonts w:hint="cs"/>
          <w:rtl/>
        </w:rPr>
        <w:t>מחויבות לתפקיד ולעבודה 120 שעות חודשיות</w:t>
      </w:r>
      <w:r w:rsidR="001C5935">
        <w:rPr>
          <w:rFonts w:hint="cs"/>
          <w:rtl/>
        </w:rPr>
        <w:t xml:space="preserve"> (</w:t>
      </w:r>
      <w:r w:rsidR="0041615B">
        <w:rPr>
          <w:rFonts w:hint="cs"/>
          <w:rtl/>
        </w:rPr>
        <w:t>באופן כללי ובפרט ב</w:t>
      </w:r>
      <w:r w:rsidR="001C5935">
        <w:rPr>
          <w:rFonts w:hint="cs"/>
          <w:rtl/>
        </w:rPr>
        <w:t xml:space="preserve">חודשים מאי-אוגוסט </w:t>
      </w:r>
      <w:r w:rsidR="004F51F1">
        <w:rPr>
          <w:rFonts w:hint="cs"/>
          <w:rtl/>
        </w:rPr>
        <w:t>2017)</w:t>
      </w:r>
    </w:p>
    <w:p w:rsidR="00986219" w:rsidRDefault="00AF50EE" w:rsidP="004F51F1">
      <w:pPr>
        <w:pStyle w:val="a7"/>
        <w:numPr>
          <w:ilvl w:val="0"/>
          <w:numId w:val="9"/>
        </w:numPr>
      </w:pPr>
      <w:r>
        <w:rPr>
          <w:rFonts w:hint="cs"/>
          <w:rtl/>
        </w:rPr>
        <w:t>יכולת למידה עצמית</w:t>
      </w:r>
    </w:p>
    <w:p w:rsidR="00962EAB" w:rsidRDefault="00DC7A37" w:rsidP="004F51F1">
      <w:pPr>
        <w:pStyle w:val="a7"/>
        <w:numPr>
          <w:ilvl w:val="0"/>
          <w:numId w:val="9"/>
        </w:numPr>
      </w:pPr>
      <w:r>
        <w:rPr>
          <w:rFonts w:hint="cs"/>
          <w:rtl/>
        </w:rPr>
        <w:t>יכולת לניהול ול</w:t>
      </w:r>
      <w:r w:rsidR="00AF50EE">
        <w:rPr>
          <w:rFonts w:hint="cs"/>
          <w:rtl/>
        </w:rPr>
        <w:t>קידום פרויקטים</w:t>
      </w:r>
    </w:p>
    <w:p w:rsidR="00962EAB" w:rsidRDefault="00962EAB" w:rsidP="004F51F1">
      <w:pPr>
        <w:pStyle w:val="a7"/>
        <w:numPr>
          <w:ilvl w:val="0"/>
          <w:numId w:val="9"/>
        </w:numPr>
      </w:pPr>
      <w:r>
        <w:rPr>
          <w:rFonts w:hint="cs"/>
          <w:rtl/>
        </w:rPr>
        <w:t>מחויבות לעבודה לשנתיים</w:t>
      </w:r>
      <w:r w:rsidR="00C05E58">
        <w:rPr>
          <w:rFonts w:hint="cs"/>
          <w:rtl/>
        </w:rPr>
        <w:t xml:space="preserve"> לפחות</w:t>
      </w:r>
    </w:p>
    <w:p w:rsidR="004F51F1" w:rsidRDefault="006C4556" w:rsidP="004F51F1">
      <w:pPr>
        <w:pStyle w:val="a7"/>
        <w:numPr>
          <w:ilvl w:val="0"/>
          <w:numId w:val="9"/>
        </w:numPr>
        <w:rPr>
          <w:rtl/>
        </w:rPr>
      </w:pPr>
      <w:r>
        <w:rPr>
          <w:rFonts w:hint="cs"/>
          <w:rtl/>
        </w:rPr>
        <w:t>סטודנטים לכלכלה - יתר</w:t>
      </w:r>
      <w:r w:rsidR="004F51F1">
        <w:rPr>
          <w:rFonts w:hint="cs"/>
          <w:rtl/>
        </w:rPr>
        <w:t>ון</w:t>
      </w:r>
    </w:p>
    <w:p w:rsidR="00186587" w:rsidRDefault="00186587" w:rsidP="004F51F1">
      <w:pPr>
        <w:spacing w:line="360" w:lineRule="auto"/>
        <w:rPr>
          <w:rtl/>
        </w:rPr>
      </w:pPr>
    </w:p>
    <w:p w:rsidR="00186587" w:rsidRDefault="00186587" w:rsidP="004F51F1">
      <w:pPr>
        <w:spacing w:line="360" w:lineRule="auto"/>
        <w:rPr>
          <w:rtl/>
        </w:rPr>
      </w:pPr>
      <w:r w:rsidRPr="004F51F1">
        <w:rPr>
          <w:rFonts w:hint="cs"/>
          <w:u w:val="single"/>
          <w:rtl/>
        </w:rPr>
        <w:t>היקף משרה:</w:t>
      </w:r>
      <w:r>
        <w:rPr>
          <w:rFonts w:hint="cs"/>
          <w:rtl/>
        </w:rPr>
        <w:t xml:space="preserve"> 120 שעות</w:t>
      </w:r>
    </w:p>
    <w:p w:rsidR="00962EAB" w:rsidRDefault="00962EAB" w:rsidP="004F51F1">
      <w:pPr>
        <w:spacing w:line="360" w:lineRule="auto"/>
        <w:rPr>
          <w:rtl/>
        </w:rPr>
      </w:pPr>
    </w:p>
    <w:p w:rsidR="008D1B51" w:rsidRPr="008D1B51" w:rsidRDefault="008D1B51" w:rsidP="004F51F1">
      <w:pPr>
        <w:spacing w:line="360" w:lineRule="auto"/>
        <w:jc w:val="center"/>
        <w:rPr>
          <w:rtl/>
        </w:rPr>
      </w:pPr>
    </w:p>
    <w:p w:rsidR="00E34D1B" w:rsidRPr="004F51F1" w:rsidRDefault="004F51F1" w:rsidP="004F51F1">
      <w:pPr>
        <w:spacing w:line="360" w:lineRule="auto"/>
        <w:jc w:val="both"/>
        <w:rPr>
          <w:b/>
          <w:bCs/>
        </w:rPr>
      </w:pPr>
      <w:r w:rsidRPr="004F51F1">
        <w:rPr>
          <w:rFonts w:hint="cs"/>
          <w:b/>
          <w:bCs/>
          <w:rtl/>
        </w:rPr>
        <w:t xml:space="preserve">קורות חיים יש להעביר עד ה-2/3/2017 לידי נסיה יודיץ </w:t>
      </w:r>
      <w:hyperlink r:id="rId9" w:history="1">
        <w:r w:rsidRPr="004F51F1">
          <w:rPr>
            <w:rStyle w:val="Hyperlink"/>
            <w:b/>
            <w:bCs/>
          </w:rPr>
          <w:t>nesya@mof.gov.il</w:t>
        </w:r>
      </w:hyperlink>
    </w:p>
    <w:p w:rsidR="00E34D1B" w:rsidRPr="0007311F" w:rsidRDefault="00E34D1B" w:rsidP="004F51F1">
      <w:pPr>
        <w:spacing w:line="360" w:lineRule="auto"/>
        <w:jc w:val="both"/>
        <w:rPr>
          <w:szCs w:val="20"/>
          <w:rtl/>
        </w:rPr>
      </w:pPr>
    </w:p>
    <w:sectPr w:rsidR="00E34D1B" w:rsidRPr="0007311F" w:rsidSect="002973B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lowerLetter"/>
      </w:endnotePr>
      <w:pgSz w:w="11906" w:h="16838"/>
      <w:pgMar w:top="1418" w:right="1134" w:bottom="1418" w:left="1134" w:header="284" w:footer="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8D3" w:rsidRDefault="009358D3">
      <w:r>
        <w:separator/>
      </w:r>
    </w:p>
  </w:endnote>
  <w:endnote w:type="continuationSeparator" w:id="0">
    <w:p w:rsidR="009358D3" w:rsidRDefault="0093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FB" w:rsidRDefault="009435A5">
    <w:pPr>
      <w:pStyle w:val="aa"/>
      <w:framePr w:wrap="around" w:vAnchor="text" w:hAnchor="margin" w:xAlign="center" w:y="1"/>
      <w:rPr>
        <w:rStyle w:val="ac"/>
        <w:rtl/>
      </w:rPr>
    </w:pPr>
    <w:r>
      <w:rPr>
        <w:rStyle w:val="ac"/>
        <w:rtl/>
      </w:rPr>
      <w:fldChar w:fldCharType="begin"/>
    </w:r>
    <w:r>
      <w:rPr>
        <w:rStyle w:val="ac"/>
      </w:rPr>
      <w:instrText xml:space="preserve">PAGE  </w:instrText>
    </w:r>
    <w:r>
      <w:rPr>
        <w:rStyle w:val="ac"/>
        <w:rtl/>
      </w:rPr>
      <w:fldChar w:fldCharType="end"/>
    </w:r>
  </w:p>
  <w:p w:rsidR="00BE67FB" w:rsidRDefault="009358D3">
    <w:pPr>
      <w:pStyle w:val="aa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B2" w:rsidRPr="00060494" w:rsidRDefault="002973B2" w:rsidP="002973B2">
    <w:pPr>
      <w:pStyle w:val="aa"/>
      <w:pBdr>
        <w:top w:val="single" w:sz="4" w:space="1" w:color="auto"/>
      </w:pBdr>
      <w:tabs>
        <w:tab w:val="clear" w:pos="4153"/>
        <w:tab w:val="clear" w:pos="8306"/>
        <w:tab w:val="center" w:pos="4780"/>
        <w:tab w:val="right" w:pos="9666"/>
      </w:tabs>
      <w:spacing w:line="480" w:lineRule="auto"/>
      <w:jc w:val="both"/>
      <w:rPr>
        <w:rFonts w:cs="Times New Roman"/>
        <w:b/>
        <w:bCs/>
        <w:sz w:val="24"/>
        <w:u w:val="single"/>
        <w:rtl/>
      </w:rPr>
    </w:pPr>
    <w:r w:rsidRPr="00060494">
      <w:rPr>
        <w:rFonts w:hint="cs"/>
        <w:b/>
        <w:bCs/>
        <w:rtl/>
      </w:rPr>
      <w:t xml:space="preserve">רח' עם ועולמו 4 ירושלים </w:t>
    </w:r>
    <w:r w:rsidRPr="00060494">
      <w:rPr>
        <w:b/>
        <w:bCs/>
        <w:rtl/>
      </w:rPr>
      <w:t>9546304</w:t>
    </w:r>
    <w:r w:rsidRPr="00060494">
      <w:rPr>
        <w:rFonts w:hint="cs"/>
        <w:b/>
        <w:bCs/>
        <w:rtl/>
      </w:rPr>
      <w:t xml:space="preserve"> טל': 02-5317248 פקס': 02-5695342 </w:t>
    </w:r>
    <w:r w:rsidRPr="00060494">
      <w:rPr>
        <w:b/>
        <w:bCs/>
        <w:rtl/>
      </w:rPr>
      <w:br/>
    </w:r>
    <w:r>
      <w:rPr>
        <w:b/>
        <w:bCs/>
      </w:rPr>
      <w:tab/>
    </w:r>
    <w:hyperlink r:id="rId1" w:history="1">
      <w:r w:rsidRPr="00435323">
        <w:rPr>
          <w:rStyle w:val="Hyperlink"/>
          <w:b/>
          <w:bCs/>
        </w:rPr>
        <w:t>www.mof.gov.il/hon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B2" w:rsidRPr="00060494" w:rsidRDefault="002973B2" w:rsidP="002973B2">
    <w:pPr>
      <w:pStyle w:val="aa"/>
      <w:pBdr>
        <w:top w:val="single" w:sz="4" w:space="1" w:color="auto"/>
      </w:pBdr>
      <w:tabs>
        <w:tab w:val="clear" w:pos="4153"/>
        <w:tab w:val="clear" w:pos="8306"/>
        <w:tab w:val="center" w:pos="4780"/>
        <w:tab w:val="right" w:pos="9666"/>
      </w:tabs>
      <w:spacing w:line="480" w:lineRule="auto"/>
      <w:jc w:val="both"/>
      <w:rPr>
        <w:rFonts w:cs="Times New Roman"/>
        <w:b/>
        <w:bCs/>
        <w:sz w:val="24"/>
        <w:u w:val="single"/>
      </w:rPr>
    </w:pPr>
    <w:r w:rsidRPr="00060494">
      <w:rPr>
        <w:rFonts w:hint="cs"/>
        <w:b/>
        <w:bCs/>
        <w:rtl/>
      </w:rPr>
      <w:t xml:space="preserve">רח' עם ועולמו 4 ירושלים </w:t>
    </w:r>
    <w:r w:rsidRPr="00060494">
      <w:rPr>
        <w:b/>
        <w:bCs/>
        <w:rtl/>
      </w:rPr>
      <w:t>9546304</w:t>
    </w:r>
    <w:r w:rsidRPr="00060494">
      <w:rPr>
        <w:rFonts w:hint="cs"/>
        <w:b/>
        <w:bCs/>
        <w:rtl/>
      </w:rPr>
      <w:t xml:space="preserve"> טל': 02-5317248 פקס': 02-5695342 </w:t>
    </w:r>
    <w:r w:rsidRPr="00060494">
      <w:rPr>
        <w:b/>
        <w:bCs/>
        <w:rtl/>
      </w:rPr>
      <w:br/>
    </w:r>
    <w:r>
      <w:rPr>
        <w:b/>
        <w:bCs/>
      </w:rPr>
      <w:tab/>
    </w:r>
    <w:hyperlink r:id="rId1" w:history="1">
      <w:r w:rsidRPr="00435323">
        <w:rPr>
          <w:rStyle w:val="Hyperlink"/>
          <w:b/>
          <w:bCs/>
        </w:rPr>
        <w:t>www.mof.gov.il/hon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8D3" w:rsidRDefault="009358D3">
      <w:r>
        <w:separator/>
      </w:r>
    </w:p>
  </w:footnote>
  <w:footnote w:type="continuationSeparator" w:id="0">
    <w:p w:rsidR="009358D3" w:rsidRDefault="00935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69651144"/>
      <w:docPartObj>
        <w:docPartGallery w:val="Page Numbers (Top of Page)"/>
        <w:docPartUnique/>
      </w:docPartObj>
    </w:sdtPr>
    <w:sdtEndPr>
      <w:rPr>
        <w:cs/>
      </w:rPr>
    </w:sdtEndPr>
    <w:sdtContent>
      <w:p w:rsidR="0007311F" w:rsidRDefault="009435A5">
        <w:pPr>
          <w:pStyle w:val="a8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F51F1" w:rsidRPr="004F51F1">
          <w:rPr>
            <w:noProof/>
            <w:rtl/>
            <w:lang w:val="he-IL"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3B2" w:rsidRDefault="002973B2" w:rsidP="002973B2">
    <w:pPr>
      <w:pStyle w:val="a8"/>
      <w:jc w:val="center"/>
      <w:rPr>
        <w:b/>
        <w:bCs/>
        <w:szCs w:val="36"/>
        <w:rtl/>
      </w:rPr>
    </w:pPr>
    <w:r>
      <w:rPr>
        <w:rFonts w:hint="cs"/>
        <w:b/>
        <w:bCs/>
        <w:noProof/>
        <w:szCs w:val="36"/>
        <w:lang w:eastAsia="en-US"/>
      </w:rPr>
      <w:drawing>
        <wp:inline distT="0" distB="0" distL="0" distR="0" wp14:anchorId="53FCFEC8" wp14:editId="2BC72922">
          <wp:extent cx="563056" cy="446228"/>
          <wp:effectExtent l="0" t="0" r="0" b="0"/>
          <wp:docPr id="9" name="תמונה 9" descr="C:\Users\Shabed\Desktop\לוגו-ללא-טקס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bed\Desktop\לוגו-ללא-טקסט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54" t="23133" r="15750" b="20365"/>
                  <a:stretch/>
                </pic:blipFill>
                <pic:spPr bwMode="auto">
                  <a:xfrm>
                    <a:off x="0" y="0"/>
                    <a:ext cx="564078" cy="4470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76B14" w:rsidRDefault="00276B14" w:rsidP="002973B2">
    <w:pPr>
      <w:pStyle w:val="a8"/>
      <w:pBdr>
        <w:bottom w:val="single" w:sz="12" w:space="1" w:color="auto"/>
      </w:pBdr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מדינת ישראל</w:t>
    </w:r>
  </w:p>
  <w:p w:rsidR="002973B2" w:rsidRDefault="002973B2" w:rsidP="002973B2">
    <w:pPr>
      <w:pStyle w:val="a8"/>
      <w:pBdr>
        <w:bottom w:val="single" w:sz="12" w:space="1" w:color="auto"/>
      </w:pBdr>
      <w:jc w:val="center"/>
      <w:rPr>
        <w:b/>
        <w:bCs/>
        <w:szCs w:val="32"/>
        <w:rtl/>
      </w:rPr>
    </w:pPr>
    <w:r>
      <w:rPr>
        <w:rFonts w:hint="cs"/>
        <w:b/>
        <w:bCs/>
        <w:szCs w:val="32"/>
        <w:rtl/>
      </w:rPr>
      <w:t>רשות</w:t>
    </w:r>
    <w:r>
      <w:rPr>
        <w:b/>
        <w:bCs/>
        <w:szCs w:val="32"/>
        <w:rtl/>
      </w:rPr>
      <w:t xml:space="preserve"> שוק ההון, ביטוח וחיסכון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797"/>
    <w:multiLevelType w:val="multilevel"/>
    <w:tmpl w:val="CB2CFB36"/>
    <w:numStyleLink w:val="-"/>
  </w:abstractNum>
  <w:abstractNum w:abstractNumId="1">
    <w:nsid w:val="11B87F5A"/>
    <w:multiLevelType w:val="multilevel"/>
    <w:tmpl w:val="2C7611E6"/>
    <w:styleLink w:val="-0"/>
    <w:lvl w:ilvl="0">
      <w:start w:val="1"/>
      <w:numFmt w:val="decimal"/>
      <w:lvlRestart w:val="0"/>
      <w:lvlText w:val="%1 ."/>
      <w:lvlJc w:val="left"/>
      <w:pPr>
        <w:tabs>
          <w:tab w:val="num" w:pos="397"/>
        </w:tabs>
        <w:ind w:left="397" w:hanging="397"/>
      </w:pPr>
    </w:lvl>
    <w:lvl w:ilvl="1">
      <w:start w:val="1"/>
      <w:numFmt w:val="hebrew1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453"/>
      </w:pPr>
    </w:lvl>
    <w:lvl w:ilvl="3">
      <w:start w:val="1"/>
      <w:numFmt w:val="hebrew1"/>
      <w:lvlText w:val="%4)"/>
      <w:lvlJc w:val="left"/>
      <w:pPr>
        <w:tabs>
          <w:tab w:val="num" w:pos="1701"/>
        </w:tabs>
        <w:ind w:left="1701" w:hanging="454"/>
      </w:pPr>
    </w:lvl>
    <w:lvl w:ilvl="4">
      <w:start w:val="1"/>
      <w:numFmt w:val="decimal"/>
      <w:lvlText w:val="(%5)"/>
      <w:lvlJc w:val="left"/>
      <w:pPr>
        <w:tabs>
          <w:tab w:val="num" w:pos="2211"/>
        </w:tabs>
        <w:ind w:left="2211" w:hanging="510"/>
      </w:pPr>
    </w:lvl>
    <w:lvl w:ilvl="5">
      <w:start w:val="1"/>
      <w:numFmt w:val="hebrew1"/>
      <w:lvlText w:val="(%6)"/>
      <w:lvlJc w:val="left"/>
      <w:pPr>
        <w:tabs>
          <w:tab w:val="num" w:pos="2721"/>
        </w:tabs>
        <w:ind w:left="2721" w:hanging="510"/>
      </w:pPr>
    </w:lvl>
    <w:lvl w:ilvl="6">
      <w:start w:val="1"/>
      <w:numFmt w:val="upperLetter"/>
      <w:lvlText w:val="%7."/>
      <w:lvlJc w:val="left"/>
      <w:pPr>
        <w:tabs>
          <w:tab w:val="num" w:pos="3118"/>
        </w:tabs>
        <w:ind w:left="3118" w:hanging="397"/>
      </w:pPr>
    </w:lvl>
    <w:lvl w:ilvl="7">
      <w:start w:val="1"/>
      <w:numFmt w:val="lowerLetter"/>
      <w:lvlText w:val="%8."/>
      <w:lvlJc w:val="left"/>
      <w:pPr>
        <w:tabs>
          <w:tab w:val="num" w:pos="3685"/>
        </w:tabs>
        <w:ind w:left="3685" w:hanging="567"/>
      </w:pPr>
    </w:lvl>
    <w:lvl w:ilvl="8">
      <w:start w:val="1"/>
      <w:numFmt w:val="lowerRoman"/>
      <w:lvlText w:val="%9."/>
      <w:lvlJc w:val="left"/>
      <w:pPr>
        <w:tabs>
          <w:tab w:val="num" w:pos="4252"/>
        </w:tabs>
        <w:ind w:left="4252" w:hanging="567"/>
      </w:pPr>
    </w:lvl>
  </w:abstractNum>
  <w:abstractNum w:abstractNumId="2">
    <w:nsid w:val="16240D29"/>
    <w:multiLevelType w:val="hybridMultilevel"/>
    <w:tmpl w:val="39723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90D37"/>
    <w:multiLevelType w:val="multilevel"/>
    <w:tmpl w:val="2C7611E6"/>
    <w:numStyleLink w:val="-0"/>
  </w:abstractNum>
  <w:abstractNum w:abstractNumId="4">
    <w:nsid w:val="24980E73"/>
    <w:multiLevelType w:val="hybridMultilevel"/>
    <w:tmpl w:val="3614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43EF1"/>
    <w:multiLevelType w:val="hybridMultilevel"/>
    <w:tmpl w:val="64D4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D4CEE"/>
    <w:multiLevelType w:val="multilevel"/>
    <w:tmpl w:val="2C7611E6"/>
    <w:numStyleLink w:val="-0"/>
  </w:abstractNum>
  <w:abstractNum w:abstractNumId="7">
    <w:nsid w:val="52C63965"/>
    <w:multiLevelType w:val="multilevel"/>
    <w:tmpl w:val="CB2CFB36"/>
    <w:numStyleLink w:val="-"/>
  </w:abstractNum>
  <w:abstractNum w:abstractNumId="8">
    <w:nsid w:val="5C2D00DD"/>
    <w:multiLevelType w:val="multilevel"/>
    <w:tmpl w:val="CB2CFB36"/>
    <w:styleLink w:val="-"/>
    <w:lvl w:ilvl="0">
      <w:start w:val="1"/>
      <w:numFmt w:val="decimal"/>
      <w:lvlRestart w:val="0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9">
    <w:nsid w:val="7ECF0D07"/>
    <w:multiLevelType w:val="hybridMultilevel"/>
    <w:tmpl w:val="B76C3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5"/>
    <w:rsid w:val="00014182"/>
    <w:rsid w:val="00047C97"/>
    <w:rsid w:val="000520B7"/>
    <w:rsid w:val="000568CE"/>
    <w:rsid w:val="00066383"/>
    <w:rsid w:val="00093B9D"/>
    <w:rsid w:val="000C04AE"/>
    <w:rsid w:val="000E6098"/>
    <w:rsid w:val="000E632C"/>
    <w:rsid w:val="0010326C"/>
    <w:rsid w:val="001611C6"/>
    <w:rsid w:val="00164B30"/>
    <w:rsid w:val="0018292D"/>
    <w:rsid w:val="00186587"/>
    <w:rsid w:val="001A7C42"/>
    <w:rsid w:val="001C4F6D"/>
    <w:rsid w:val="001C5935"/>
    <w:rsid w:val="001D55DD"/>
    <w:rsid w:val="001E548A"/>
    <w:rsid w:val="001F46C9"/>
    <w:rsid w:val="00275887"/>
    <w:rsid w:val="00276B14"/>
    <w:rsid w:val="00280698"/>
    <w:rsid w:val="002973B2"/>
    <w:rsid w:val="002A54A3"/>
    <w:rsid w:val="002A7FEA"/>
    <w:rsid w:val="002E38F4"/>
    <w:rsid w:val="002F197C"/>
    <w:rsid w:val="003120CD"/>
    <w:rsid w:val="00325E01"/>
    <w:rsid w:val="00361114"/>
    <w:rsid w:val="003840FE"/>
    <w:rsid w:val="00393C6A"/>
    <w:rsid w:val="003A1D7A"/>
    <w:rsid w:val="003C3A5C"/>
    <w:rsid w:val="003E66E6"/>
    <w:rsid w:val="003F1396"/>
    <w:rsid w:val="0040055E"/>
    <w:rsid w:val="0041615B"/>
    <w:rsid w:val="00423D6A"/>
    <w:rsid w:val="00426E0E"/>
    <w:rsid w:val="004323EF"/>
    <w:rsid w:val="004410DE"/>
    <w:rsid w:val="0044663B"/>
    <w:rsid w:val="00451F2E"/>
    <w:rsid w:val="004523EB"/>
    <w:rsid w:val="00452D7A"/>
    <w:rsid w:val="004C127D"/>
    <w:rsid w:val="004C5538"/>
    <w:rsid w:val="004D65A1"/>
    <w:rsid w:val="004E479D"/>
    <w:rsid w:val="004F3773"/>
    <w:rsid w:val="004F51F1"/>
    <w:rsid w:val="005028F9"/>
    <w:rsid w:val="00505D36"/>
    <w:rsid w:val="0050671C"/>
    <w:rsid w:val="00515321"/>
    <w:rsid w:val="00515E5C"/>
    <w:rsid w:val="00534452"/>
    <w:rsid w:val="005371D8"/>
    <w:rsid w:val="00556BE2"/>
    <w:rsid w:val="005D42E4"/>
    <w:rsid w:val="00600BFA"/>
    <w:rsid w:val="00600F1F"/>
    <w:rsid w:val="00602DAD"/>
    <w:rsid w:val="006309B0"/>
    <w:rsid w:val="0066664E"/>
    <w:rsid w:val="00692C69"/>
    <w:rsid w:val="006952CA"/>
    <w:rsid w:val="006A13C9"/>
    <w:rsid w:val="006A2503"/>
    <w:rsid w:val="006A5446"/>
    <w:rsid w:val="006B352E"/>
    <w:rsid w:val="006C4556"/>
    <w:rsid w:val="006C55AF"/>
    <w:rsid w:val="006D0744"/>
    <w:rsid w:val="006D686D"/>
    <w:rsid w:val="006E5942"/>
    <w:rsid w:val="00706164"/>
    <w:rsid w:val="0071485E"/>
    <w:rsid w:val="00735D55"/>
    <w:rsid w:val="00743847"/>
    <w:rsid w:val="00751B50"/>
    <w:rsid w:val="00753BD1"/>
    <w:rsid w:val="00757313"/>
    <w:rsid w:val="00757879"/>
    <w:rsid w:val="007611DA"/>
    <w:rsid w:val="0077514F"/>
    <w:rsid w:val="00793E5C"/>
    <w:rsid w:val="007A373A"/>
    <w:rsid w:val="007D4118"/>
    <w:rsid w:val="007E2692"/>
    <w:rsid w:val="0080160A"/>
    <w:rsid w:val="0081150D"/>
    <w:rsid w:val="0082739B"/>
    <w:rsid w:val="00864DB3"/>
    <w:rsid w:val="00867AE5"/>
    <w:rsid w:val="00870D8A"/>
    <w:rsid w:val="008B39D7"/>
    <w:rsid w:val="008D1B51"/>
    <w:rsid w:val="008E77BE"/>
    <w:rsid w:val="00910BC9"/>
    <w:rsid w:val="00915C9A"/>
    <w:rsid w:val="009358D3"/>
    <w:rsid w:val="00935E81"/>
    <w:rsid w:val="009435A5"/>
    <w:rsid w:val="00962EAB"/>
    <w:rsid w:val="00983CA9"/>
    <w:rsid w:val="00986219"/>
    <w:rsid w:val="00986444"/>
    <w:rsid w:val="00990A24"/>
    <w:rsid w:val="009B64FE"/>
    <w:rsid w:val="009D7327"/>
    <w:rsid w:val="009E52B5"/>
    <w:rsid w:val="009F7F7A"/>
    <w:rsid w:val="00A15876"/>
    <w:rsid w:val="00A15D5D"/>
    <w:rsid w:val="00A30921"/>
    <w:rsid w:val="00A5751E"/>
    <w:rsid w:val="00A67A4F"/>
    <w:rsid w:val="00A7396A"/>
    <w:rsid w:val="00A73972"/>
    <w:rsid w:val="00A84333"/>
    <w:rsid w:val="00A84658"/>
    <w:rsid w:val="00AA4752"/>
    <w:rsid w:val="00AB61A6"/>
    <w:rsid w:val="00AD0167"/>
    <w:rsid w:val="00AE27EF"/>
    <w:rsid w:val="00AF1C47"/>
    <w:rsid w:val="00AF50EE"/>
    <w:rsid w:val="00B03E2B"/>
    <w:rsid w:val="00B041F7"/>
    <w:rsid w:val="00B311D4"/>
    <w:rsid w:val="00B429D7"/>
    <w:rsid w:val="00B435F5"/>
    <w:rsid w:val="00B60EE6"/>
    <w:rsid w:val="00B67385"/>
    <w:rsid w:val="00B93390"/>
    <w:rsid w:val="00B93A25"/>
    <w:rsid w:val="00BB3047"/>
    <w:rsid w:val="00BB393A"/>
    <w:rsid w:val="00BD67E7"/>
    <w:rsid w:val="00C01906"/>
    <w:rsid w:val="00C05E58"/>
    <w:rsid w:val="00C171DC"/>
    <w:rsid w:val="00C27AC8"/>
    <w:rsid w:val="00C37F33"/>
    <w:rsid w:val="00C84ABA"/>
    <w:rsid w:val="00CA61AF"/>
    <w:rsid w:val="00CB40A4"/>
    <w:rsid w:val="00CC356E"/>
    <w:rsid w:val="00CD6DB8"/>
    <w:rsid w:val="00CE0517"/>
    <w:rsid w:val="00CF44BB"/>
    <w:rsid w:val="00D33979"/>
    <w:rsid w:val="00D60482"/>
    <w:rsid w:val="00D66453"/>
    <w:rsid w:val="00D731DA"/>
    <w:rsid w:val="00D74166"/>
    <w:rsid w:val="00D969C1"/>
    <w:rsid w:val="00DC7A37"/>
    <w:rsid w:val="00DD5320"/>
    <w:rsid w:val="00DD5FD1"/>
    <w:rsid w:val="00DE069A"/>
    <w:rsid w:val="00DE7CC8"/>
    <w:rsid w:val="00DF73FF"/>
    <w:rsid w:val="00E34D1B"/>
    <w:rsid w:val="00E41B31"/>
    <w:rsid w:val="00E56588"/>
    <w:rsid w:val="00E95EEF"/>
    <w:rsid w:val="00EA6729"/>
    <w:rsid w:val="00EC303E"/>
    <w:rsid w:val="00EF71D7"/>
    <w:rsid w:val="00F00D41"/>
    <w:rsid w:val="00F0592A"/>
    <w:rsid w:val="00F25ABF"/>
    <w:rsid w:val="00F509E4"/>
    <w:rsid w:val="00F74EF7"/>
    <w:rsid w:val="00F80DA7"/>
    <w:rsid w:val="00F975CB"/>
    <w:rsid w:val="00FD7A54"/>
    <w:rsid w:val="00FE3193"/>
    <w:rsid w:val="00FE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5"/>
    <w:pPr>
      <w:overflowPunct w:val="0"/>
      <w:autoSpaceDE w:val="0"/>
      <w:autoSpaceDN w:val="0"/>
      <w:bidi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3"/>
    </w:pPr>
    <w:rPr>
      <w:rFonts w:eastAsiaTheme="minorHAnsi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4"/>
    </w:pPr>
    <w:rPr>
      <w:rFonts w:eastAsiaTheme="minorHAnsi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5"/>
    </w:pPr>
    <w:rPr>
      <w:rFonts w:eastAsiaTheme="minorHAnsi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6"/>
    </w:pPr>
    <w:rPr>
      <w:rFonts w:eastAsiaTheme="minorHAnsi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overflowPunct/>
      <w:autoSpaceDE/>
      <w:autoSpaceDN/>
      <w:adjustRightInd/>
      <w:spacing w:before="120" w:after="120" w:line="360" w:lineRule="auto"/>
      <w:ind w:left="567" w:right="567"/>
      <w:jc w:val="both"/>
      <w:textAlignment w:val="auto"/>
    </w:pPr>
    <w:rPr>
      <w:rFonts w:eastAsiaTheme="minorHAnsi"/>
      <w:i/>
      <w:iCs/>
      <w:sz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overflowPunct/>
      <w:autoSpaceDE/>
      <w:autoSpaceDN/>
      <w:bidi w:val="0"/>
      <w:adjustRightInd/>
      <w:spacing w:before="120" w:after="120" w:line="360" w:lineRule="auto"/>
      <w:jc w:val="both"/>
      <w:textAlignment w:val="auto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482"/>
      <w:jc w:val="both"/>
      <w:textAlignment w:val="auto"/>
    </w:pPr>
    <w:rPr>
      <w:rFonts w:eastAsiaTheme="minorHAnsi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jc w:val="both"/>
      <w:textAlignment w:val="auto"/>
    </w:pPr>
    <w:rPr>
      <w:rFonts w:eastAsiaTheme="minorHAnsi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238"/>
      <w:jc w:val="both"/>
      <w:textAlignment w:val="auto"/>
    </w:pPr>
    <w:rPr>
      <w:rFonts w:eastAsiaTheme="minorHAnsi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440"/>
      <w:jc w:val="both"/>
      <w:textAlignment w:val="auto"/>
    </w:pPr>
    <w:rPr>
      <w:rFonts w:eastAsiaTheme="minorHAnsi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202"/>
      <w:contextualSpacing/>
      <w:jc w:val="both"/>
      <w:textAlignment w:val="auto"/>
    </w:pPr>
    <w:rPr>
      <w:rFonts w:eastAsiaTheme="minorHAnsi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958"/>
      <w:jc w:val="both"/>
      <w:textAlignment w:val="auto"/>
    </w:pPr>
    <w:rPr>
      <w:rFonts w:eastAsiaTheme="minorHAnsi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overflowPunct/>
      <w:autoSpaceDE/>
      <w:autoSpaceDN/>
      <w:adjustRightInd/>
      <w:spacing w:before="100" w:after="100"/>
      <w:ind w:left="720"/>
      <w:jc w:val="both"/>
      <w:textAlignment w:val="auto"/>
    </w:pPr>
    <w:rPr>
      <w:rFonts w:eastAsiaTheme="minorHAnsi"/>
      <w:sz w:val="24"/>
      <w:lang w:eastAsia="en-US"/>
    </w:rPr>
  </w:style>
  <w:style w:type="paragraph" w:styleId="a7">
    <w:name w:val="List Paragraph"/>
    <w:basedOn w:val="a"/>
    <w:uiPriority w:val="34"/>
    <w:rsid w:val="00FE3193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  <w:textAlignment w:val="auto"/>
    </w:pPr>
    <w:rPr>
      <w:rFonts w:eastAsiaTheme="minorHAnsi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iPriority w:val="99"/>
    <w:rsid w:val="009435A5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basedOn w:val="a0"/>
    <w:link w:val="a8"/>
    <w:uiPriority w:val="99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a">
    <w:name w:val="footer"/>
    <w:basedOn w:val="a"/>
    <w:link w:val="ab"/>
    <w:rsid w:val="009435A5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a0"/>
    <w:rsid w:val="009435A5"/>
    <w:rPr>
      <w:color w:val="0000FF"/>
      <w:u w:val="single"/>
    </w:rPr>
  </w:style>
  <w:style w:type="character" w:styleId="ac">
    <w:name w:val="page number"/>
    <w:basedOn w:val="a0"/>
    <w:rsid w:val="009435A5"/>
  </w:style>
  <w:style w:type="paragraph" w:styleId="ad">
    <w:name w:val="Balloon Text"/>
    <w:basedOn w:val="a"/>
    <w:link w:val="ae"/>
    <w:uiPriority w:val="99"/>
    <w:semiHidden/>
    <w:unhideWhenUsed/>
    <w:rsid w:val="009435A5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9435A5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5A5"/>
    <w:pPr>
      <w:overflowPunct w:val="0"/>
      <w:autoSpaceDE w:val="0"/>
      <w:autoSpaceDN w:val="0"/>
      <w:bidi/>
      <w:adjustRightInd w:val="0"/>
      <w:spacing w:before="0" w:after="0" w:line="240" w:lineRule="auto"/>
      <w:textAlignment w:val="baseline"/>
    </w:pPr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1">
    <w:name w:val="heading 1"/>
    <w:basedOn w:val="a"/>
    <w:next w:val="a"/>
    <w:link w:val="10"/>
    <w:uiPriority w:val="9"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0"/>
    </w:pPr>
    <w:rPr>
      <w:rFonts w:eastAsiaTheme="minorHAnsi"/>
      <w:b/>
      <w:bCs/>
      <w:caps/>
      <w:spacing w:val="15"/>
      <w:sz w:val="36"/>
      <w:szCs w:val="36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A1D7A"/>
    <w:pPr>
      <w:widowControl w:val="0"/>
      <w:overflowPunct/>
      <w:autoSpaceDE/>
      <w:autoSpaceDN/>
      <w:adjustRightInd/>
      <w:spacing w:before="120" w:line="360" w:lineRule="auto"/>
      <w:jc w:val="both"/>
      <w:textAlignment w:val="auto"/>
      <w:outlineLvl w:val="1"/>
    </w:pPr>
    <w:rPr>
      <w:rFonts w:eastAsiaTheme="minorHAnsi"/>
      <w:b/>
      <w:bCs/>
      <w:caps/>
      <w:spacing w:val="15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611C6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2"/>
    </w:pPr>
    <w:rPr>
      <w:rFonts w:eastAsiaTheme="minorHAnsi"/>
      <w:bCs/>
      <w:caps/>
      <w:spacing w:val="15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A1D7A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3"/>
    </w:pPr>
    <w:rPr>
      <w:rFonts w:eastAsiaTheme="minorHAnsi"/>
      <w:b/>
      <w:bCs/>
      <w:caps/>
      <w:spacing w:val="1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4"/>
    </w:pPr>
    <w:rPr>
      <w:rFonts w:eastAsiaTheme="minorHAnsi"/>
      <w:b/>
      <w:bCs/>
      <w:caps/>
      <w:spacing w:val="1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066383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5"/>
    </w:pPr>
    <w:rPr>
      <w:rFonts w:eastAsiaTheme="minorHAnsi"/>
      <w:b/>
      <w:bCs/>
      <w:caps/>
      <w:spacing w:val="1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A1D7A"/>
    <w:pPr>
      <w:widowControl w:val="0"/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6"/>
    </w:pPr>
    <w:rPr>
      <w:rFonts w:eastAsiaTheme="minorHAnsi"/>
      <w:b/>
      <w:bCs/>
      <w:caps/>
      <w:spacing w:val="1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7"/>
    </w:pPr>
    <w:rPr>
      <w:rFonts w:eastAsiaTheme="minorHAns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4182"/>
    <w:pPr>
      <w:overflowPunct/>
      <w:autoSpaceDE/>
      <w:autoSpaceDN/>
      <w:bidi w:val="0"/>
      <w:adjustRightInd/>
      <w:spacing w:before="300" w:line="360" w:lineRule="auto"/>
      <w:jc w:val="both"/>
      <w:textAlignment w:val="auto"/>
      <w:outlineLvl w:val="8"/>
    </w:pPr>
    <w:rPr>
      <w:rFonts w:eastAsiaTheme="minorHAns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3A1D7A"/>
    <w:rPr>
      <w:rFonts w:ascii="Times New Roman" w:hAnsi="Times New Roman" w:cs="David"/>
      <w:b/>
      <w:bCs/>
      <w:caps/>
      <w:spacing w:val="15"/>
      <w:sz w:val="36"/>
      <w:szCs w:val="36"/>
    </w:rPr>
  </w:style>
  <w:style w:type="paragraph" w:styleId="a3">
    <w:name w:val="Quote"/>
    <w:basedOn w:val="a"/>
    <w:next w:val="a"/>
    <w:link w:val="a4"/>
    <w:uiPriority w:val="29"/>
    <w:qFormat/>
    <w:rsid w:val="003A1D7A"/>
    <w:pPr>
      <w:widowControl w:val="0"/>
      <w:overflowPunct/>
      <w:autoSpaceDE/>
      <w:autoSpaceDN/>
      <w:adjustRightInd/>
      <w:spacing w:before="120" w:after="120" w:line="360" w:lineRule="auto"/>
      <w:ind w:left="567" w:right="567"/>
      <w:jc w:val="both"/>
      <w:textAlignment w:val="auto"/>
    </w:pPr>
    <w:rPr>
      <w:rFonts w:eastAsiaTheme="minorHAnsi"/>
      <w:i/>
      <w:iCs/>
      <w:sz w:val="24"/>
      <w:lang w:eastAsia="en-US"/>
    </w:rPr>
  </w:style>
  <w:style w:type="character" w:customStyle="1" w:styleId="a4">
    <w:name w:val="ציטוט תו"/>
    <w:basedOn w:val="a0"/>
    <w:link w:val="a3"/>
    <w:uiPriority w:val="29"/>
    <w:rsid w:val="003A1D7A"/>
    <w:rPr>
      <w:rFonts w:ascii="Times New Roman" w:hAnsi="Times New Roman" w:cs="David"/>
      <w:i/>
      <w:iCs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3A1D7A"/>
    <w:rPr>
      <w:rFonts w:ascii="Times New Roman" w:hAnsi="Times New Roman" w:cs="David"/>
      <w:b/>
      <w:bCs/>
      <w:caps/>
      <w:spacing w:val="15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1611C6"/>
    <w:rPr>
      <w:rFonts w:ascii="Times New Roman" w:hAnsi="Times New Roman" w:cs="David"/>
      <w:bCs/>
      <w:caps/>
      <w:spacing w:val="15"/>
      <w:sz w:val="28"/>
      <w:szCs w:val="28"/>
    </w:rPr>
  </w:style>
  <w:style w:type="character" w:customStyle="1" w:styleId="40">
    <w:name w:val="כותרת 4 תו"/>
    <w:basedOn w:val="a0"/>
    <w:link w:val="4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50">
    <w:name w:val="כותרת 5 תו"/>
    <w:basedOn w:val="a0"/>
    <w:link w:val="5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60">
    <w:name w:val="כותרת 6 תו"/>
    <w:basedOn w:val="a0"/>
    <w:link w:val="6"/>
    <w:uiPriority w:val="9"/>
    <w:rsid w:val="00066383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70">
    <w:name w:val="כותרת 7 תו"/>
    <w:basedOn w:val="a0"/>
    <w:link w:val="7"/>
    <w:uiPriority w:val="9"/>
    <w:rsid w:val="003A1D7A"/>
    <w:rPr>
      <w:rFonts w:ascii="Times New Roman" w:hAnsi="Times New Roman" w:cs="David"/>
      <w:b/>
      <w:bCs/>
      <w:caps/>
      <w:spacing w:val="10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014182"/>
    <w:rPr>
      <w:caps/>
      <w:spacing w:val="10"/>
      <w:sz w:val="1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014182"/>
    <w:rPr>
      <w:i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014182"/>
    <w:pPr>
      <w:overflowPunct/>
      <w:autoSpaceDE/>
      <w:autoSpaceDN/>
      <w:bidi w:val="0"/>
      <w:adjustRightInd/>
      <w:spacing w:before="120" w:after="120" w:line="360" w:lineRule="auto"/>
      <w:jc w:val="both"/>
      <w:textAlignment w:val="auto"/>
    </w:pPr>
    <w:rPr>
      <w:rFonts w:eastAsiaTheme="minorHAnsi"/>
      <w:b/>
      <w:bCs/>
      <w:color w:val="365F91" w:themeColor="accent1" w:themeShade="BF"/>
      <w:sz w:val="16"/>
      <w:szCs w:val="16"/>
      <w:lang w:eastAsia="en-US"/>
    </w:rPr>
  </w:style>
  <w:style w:type="paragraph" w:styleId="a6">
    <w:name w:val="TOC Heading"/>
    <w:basedOn w:val="1"/>
    <w:next w:val="a"/>
    <w:uiPriority w:val="39"/>
    <w:semiHidden/>
    <w:unhideWhenUsed/>
    <w:qFormat/>
    <w:rsid w:val="00014182"/>
    <w:pPr>
      <w:bidi w:val="0"/>
      <w:outlineLvl w:val="9"/>
    </w:pPr>
    <w:rPr>
      <w:lang w:bidi="en-US"/>
    </w:rPr>
  </w:style>
  <w:style w:type="paragraph" w:styleId="TOC3">
    <w:name w:val="toc 3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482"/>
      <w:jc w:val="both"/>
      <w:textAlignment w:val="auto"/>
    </w:pPr>
    <w:rPr>
      <w:rFonts w:eastAsiaTheme="minorHAnsi"/>
      <w:sz w:val="24"/>
      <w:lang w:eastAsia="en-US"/>
    </w:rPr>
  </w:style>
  <w:style w:type="paragraph" w:styleId="TOC1">
    <w:name w:val="toc 1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jc w:val="both"/>
      <w:textAlignment w:val="auto"/>
    </w:pPr>
    <w:rPr>
      <w:rFonts w:eastAsiaTheme="minorHAnsi"/>
      <w:sz w:val="24"/>
      <w:lang w:eastAsia="en-US"/>
    </w:rPr>
  </w:style>
  <w:style w:type="paragraph" w:styleId="TOC2">
    <w:name w:val="toc 2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238"/>
      <w:jc w:val="both"/>
      <w:textAlignment w:val="auto"/>
    </w:pPr>
    <w:rPr>
      <w:rFonts w:eastAsiaTheme="minorHAnsi"/>
      <w:sz w:val="24"/>
      <w:lang w:eastAsia="en-US"/>
    </w:rPr>
  </w:style>
  <w:style w:type="paragraph" w:styleId="TOC7">
    <w:name w:val="toc 7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440"/>
      <w:jc w:val="both"/>
      <w:textAlignment w:val="auto"/>
    </w:pPr>
    <w:rPr>
      <w:rFonts w:eastAsiaTheme="minorHAnsi"/>
      <w:sz w:val="24"/>
      <w:lang w:eastAsia="en-US"/>
    </w:rPr>
  </w:style>
  <w:style w:type="paragraph" w:styleId="TOC6">
    <w:name w:val="toc 6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1202"/>
      <w:contextualSpacing/>
      <w:jc w:val="both"/>
      <w:textAlignment w:val="auto"/>
    </w:pPr>
    <w:rPr>
      <w:rFonts w:eastAsiaTheme="minorHAnsi"/>
      <w:sz w:val="24"/>
      <w:lang w:eastAsia="en-US"/>
    </w:rPr>
  </w:style>
  <w:style w:type="paragraph" w:styleId="TOC5">
    <w:name w:val="toc 5"/>
    <w:basedOn w:val="a"/>
    <w:next w:val="a"/>
    <w:autoRedefine/>
    <w:uiPriority w:val="39"/>
    <w:unhideWhenUsed/>
    <w:rsid w:val="00600BFA"/>
    <w:pPr>
      <w:widowControl w:val="0"/>
      <w:tabs>
        <w:tab w:val="right" w:leader="dot" w:pos="8296"/>
      </w:tabs>
      <w:overflowPunct/>
      <w:autoSpaceDE/>
      <w:autoSpaceDN/>
      <w:adjustRightInd/>
      <w:spacing w:before="100" w:after="100"/>
      <w:ind w:left="958"/>
      <w:jc w:val="both"/>
      <w:textAlignment w:val="auto"/>
    </w:pPr>
    <w:rPr>
      <w:rFonts w:eastAsiaTheme="minorHAnsi"/>
      <w:sz w:val="24"/>
      <w:lang w:eastAsia="en-US"/>
    </w:rPr>
  </w:style>
  <w:style w:type="paragraph" w:styleId="TOC4">
    <w:name w:val="toc 4"/>
    <w:basedOn w:val="a"/>
    <w:next w:val="a"/>
    <w:autoRedefine/>
    <w:uiPriority w:val="39"/>
    <w:unhideWhenUsed/>
    <w:rsid w:val="00600BFA"/>
    <w:pPr>
      <w:widowControl w:val="0"/>
      <w:overflowPunct/>
      <w:autoSpaceDE/>
      <w:autoSpaceDN/>
      <w:adjustRightInd/>
      <w:spacing w:before="100" w:after="100"/>
      <w:ind w:left="720"/>
      <w:jc w:val="both"/>
      <w:textAlignment w:val="auto"/>
    </w:pPr>
    <w:rPr>
      <w:rFonts w:eastAsiaTheme="minorHAnsi"/>
      <w:sz w:val="24"/>
      <w:lang w:eastAsia="en-US"/>
    </w:rPr>
  </w:style>
  <w:style w:type="paragraph" w:styleId="a7">
    <w:name w:val="List Paragraph"/>
    <w:basedOn w:val="a"/>
    <w:uiPriority w:val="34"/>
    <w:rsid w:val="00FE3193"/>
    <w:pPr>
      <w:overflowPunct/>
      <w:autoSpaceDE/>
      <w:autoSpaceDN/>
      <w:adjustRightInd/>
      <w:spacing w:before="120" w:after="120" w:line="360" w:lineRule="auto"/>
      <w:ind w:left="720"/>
      <w:contextualSpacing/>
      <w:jc w:val="both"/>
      <w:textAlignment w:val="auto"/>
    </w:pPr>
    <w:rPr>
      <w:rFonts w:eastAsiaTheme="minorHAnsi"/>
      <w:sz w:val="24"/>
      <w:lang w:eastAsia="en-US"/>
    </w:rPr>
  </w:style>
  <w:style w:type="numbering" w:customStyle="1" w:styleId="-">
    <w:name w:val="משרד האוצר - מדורג"/>
    <w:uiPriority w:val="99"/>
    <w:rsid w:val="00FE3193"/>
    <w:pPr>
      <w:numPr>
        <w:numId w:val="2"/>
      </w:numPr>
    </w:pPr>
  </w:style>
  <w:style w:type="numbering" w:customStyle="1" w:styleId="-0">
    <w:name w:val="משרד האוצר - מדורג קצר"/>
    <w:uiPriority w:val="99"/>
    <w:rsid w:val="00FE3193"/>
    <w:pPr>
      <w:numPr>
        <w:numId w:val="3"/>
      </w:numPr>
    </w:pPr>
  </w:style>
  <w:style w:type="paragraph" w:styleId="a8">
    <w:name w:val="header"/>
    <w:basedOn w:val="a"/>
    <w:link w:val="a9"/>
    <w:uiPriority w:val="99"/>
    <w:rsid w:val="009435A5"/>
    <w:pPr>
      <w:tabs>
        <w:tab w:val="center" w:pos="4320"/>
        <w:tab w:val="right" w:pos="8640"/>
      </w:tabs>
    </w:pPr>
  </w:style>
  <w:style w:type="character" w:customStyle="1" w:styleId="a9">
    <w:name w:val="כותרת עליונה תו"/>
    <w:basedOn w:val="a0"/>
    <w:link w:val="a8"/>
    <w:uiPriority w:val="99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paragraph" w:styleId="aa">
    <w:name w:val="footer"/>
    <w:basedOn w:val="a"/>
    <w:link w:val="ab"/>
    <w:rsid w:val="009435A5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rsid w:val="009435A5"/>
    <w:rPr>
      <w:rFonts w:ascii="Times New Roman" w:eastAsia="Times New Roman" w:hAnsi="Times New Roman" w:cs="David"/>
      <w:sz w:val="20"/>
      <w:szCs w:val="24"/>
      <w:lang w:eastAsia="he-IL"/>
    </w:rPr>
  </w:style>
  <w:style w:type="character" w:styleId="Hyperlink">
    <w:name w:val="Hyperlink"/>
    <w:basedOn w:val="a0"/>
    <w:rsid w:val="009435A5"/>
    <w:rPr>
      <w:color w:val="0000FF"/>
      <w:u w:val="single"/>
    </w:rPr>
  </w:style>
  <w:style w:type="character" w:styleId="ac">
    <w:name w:val="page number"/>
    <w:basedOn w:val="a0"/>
    <w:rsid w:val="009435A5"/>
  </w:style>
  <w:style w:type="paragraph" w:styleId="ad">
    <w:name w:val="Balloon Text"/>
    <w:basedOn w:val="a"/>
    <w:link w:val="ae"/>
    <w:uiPriority w:val="99"/>
    <w:semiHidden/>
    <w:unhideWhenUsed/>
    <w:rsid w:val="009435A5"/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uiPriority w:val="99"/>
    <w:semiHidden/>
    <w:rsid w:val="009435A5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esya@mof.gov.il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il/h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f.gov.il/h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6BCC-6AAE-4EDF-AEF7-9A198F0F2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יצחק זרביב</dc:creator>
  <cp:lastModifiedBy>yaelant</cp:lastModifiedBy>
  <cp:revision>2</cp:revision>
  <cp:lastPrinted>2017-02-05T13:49:00Z</cp:lastPrinted>
  <dcterms:created xsi:type="dcterms:W3CDTF">2017-02-16T05:42:00Z</dcterms:created>
  <dcterms:modified xsi:type="dcterms:W3CDTF">2017-02-16T05:42:00Z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orID">
    <vt:lpwstr>notes://MAOR2/Doc/Shuk_hon/hondocNew3.nsf/0/BAF9229D7E07D6FEC22580BE00343C66/?OpenDocument</vt:lpwstr>
  </property>
  <property fmtid="{D5CDD505-2E9C-101B-9397-08002B2CF9AE}" pid="3" name="MaorRecipients0">
    <vt:lpwstr>nesya@mof.gov.il</vt:lpwstr>
  </property>
</Properties>
</file>